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D82A" w14:textId="77777777" w:rsidR="00301C25" w:rsidRDefault="00301C25" w:rsidP="005A3ABC">
      <w:pPr>
        <w:ind w:left="678" w:right="904"/>
        <w:jc w:val="center"/>
      </w:pPr>
      <w:r>
        <w:rPr>
          <w:rFonts w:hint="eastAsia"/>
        </w:rPr>
        <w:t>令和</w:t>
      </w:r>
      <w:r w:rsidR="005A3ABC">
        <w:rPr>
          <w:rFonts w:hint="eastAsia"/>
        </w:rPr>
        <w:t>７</w:t>
      </w:r>
      <w:r>
        <w:rPr>
          <w:rFonts w:hint="eastAsia"/>
        </w:rPr>
        <w:t>年度山辺町危険ブロック塀等除却費用補助金交付要綱</w:t>
      </w:r>
    </w:p>
    <w:p w14:paraId="417D996D" w14:textId="77777777" w:rsidR="00301C25" w:rsidRDefault="00301C25">
      <w:pPr>
        <w:widowControl/>
      </w:pPr>
    </w:p>
    <w:p w14:paraId="0A73C018" w14:textId="77777777" w:rsidR="00301C25" w:rsidRDefault="00301C25">
      <w:pPr>
        <w:ind w:left="226"/>
        <w:jc w:val="both"/>
      </w:pPr>
      <w:r>
        <w:rPr>
          <w:rFonts w:hint="eastAsia"/>
        </w:rPr>
        <w:t>（目的）</w:t>
      </w:r>
    </w:p>
    <w:p w14:paraId="159D15DD" w14:textId="77777777" w:rsidR="00301C25" w:rsidRDefault="00301C25">
      <w:pPr>
        <w:ind w:left="226" w:hanging="226"/>
        <w:jc w:val="both"/>
      </w:pPr>
      <w:r>
        <w:rPr>
          <w:rFonts w:hint="eastAsia"/>
        </w:rPr>
        <w:t>第１条　この要綱は、避難路等の通行者の安全を確保し、事故を未然に防止するため、避難路等に面し、地震等の自然災害により倒壊の危険性が高いブロック塀等の所有者等が当該ブロック塀等を除却又は一部除却する費用に対して、山辺町長が予算の範囲内において交付する補助金に関し、山辺町補助金等の適正化に関する規則（平成３年規則第</w:t>
      </w:r>
      <w:r>
        <w:t>13</w:t>
      </w:r>
      <w:r>
        <w:rPr>
          <w:rFonts w:hint="eastAsia"/>
        </w:rPr>
        <w:t>号。以下「規則」という。）に定めるもののほか、必要な事項を定めるものとする。</w:t>
      </w:r>
    </w:p>
    <w:p w14:paraId="465C7B27" w14:textId="77777777" w:rsidR="00301C25" w:rsidRDefault="00301C25">
      <w:pPr>
        <w:ind w:left="226"/>
        <w:jc w:val="both"/>
      </w:pPr>
      <w:r>
        <w:rPr>
          <w:rFonts w:hint="eastAsia"/>
        </w:rPr>
        <w:t>（用語の定義）</w:t>
      </w:r>
    </w:p>
    <w:p w14:paraId="64ED6606" w14:textId="77777777" w:rsidR="00301C25" w:rsidRDefault="00301C25">
      <w:pPr>
        <w:ind w:left="226" w:hanging="226"/>
        <w:jc w:val="both"/>
      </w:pPr>
      <w:r>
        <w:rPr>
          <w:rFonts w:hint="eastAsia"/>
        </w:rPr>
        <w:t>第２条　この要綱において、次の各号に掲げる用語は、当該各号に定めるところによる。</w:t>
      </w:r>
    </w:p>
    <w:p w14:paraId="026FF2BD" w14:textId="77777777" w:rsidR="00301C25" w:rsidRDefault="00301C25">
      <w:pPr>
        <w:ind w:left="452" w:hanging="226"/>
        <w:jc w:val="both"/>
      </w:pPr>
      <w:r>
        <w:t>(</w:t>
      </w:r>
      <w:r>
        <w:rPr>
          <w:rFonts w:hint="eastAsia"/>
        </w:rPr>
        <w:t>１</w:t>
      </w:r>
      <w:r>
        <w:t>)</w:t>
      </w:r>
      <w:r>
        <w:rPr>
          <w:rFonts w:hint="eastAsia"/>
        </w:rPr>
        <w:t xml:space="preserve">　避難路等　山辺町耐震改修促進計画に定める避難路及び公共施設に隣接する境界をいう。</w:t>
      </w:r>
    </w:p>
    <w:p w14:paraId="1BBFE81F" w14:textId="77777777" w:rsidR="00301C25" w:rsidRDefault="00301C25">
      <w:pPr>
        <w:ind w:left="452" w:hanging="226"/>
        <w:jc w:val="both"/>
      </w:pPr>
      <w:r>
        <w:t>(</w:t>
      </w:r>
      <w:r>
        <w:rPr>
          <w:rFonts w:hint="eastAsia"/>
        </w:rPr>
        <w:t>２</w:t>
      </w:r>
      <w:r>
        <w:t>)</w:t>
      </w:r>
      <w:r>
        <w:rPr>
          <w:rFonts w:hint="eastAsia"/>
        </w:rPr>
        <w:t xml:space="preserve">　ブロック塀等　コンクリートブロック造、石造、れんが造その他の組積造による塀（基礎部分、笠木、控え壁を含む。）をいう。</w:t>
      </w:r>
    </w:p>
    <w:p w14:paraId="2C38AE3A" w14:textId="77777777" w:rsidR="00301C25" w:rsidRDefault="00301C25">
      <w:pPr>
        <w:ind w:left="452" w:hanging="226"/>
        <w:jc w:val="both"/>
      </w:pPr>
      <w:r>
        <w:t>(</w:t>
      </w:r>
      <w:r>
        <w:rPr>
          <w:rFonts w:hint="eastAsia"/>
        </w:rPr>
        <w:t>３</w:t>
      </w:r>
      <w:r>
        <w:t>)</w:t>
      </w:r>
      <w:r>
        <w:rPr>
          <w:rFonts w:hint="eastAsia"/>
        </w:rPr>
        <w:t xml:space="preserve">　耐震診断　平成</w:t>
      </w:r>
      <w:r>
        <w:t>30</w:t>
      </w:r>
      <w:r>
        <w:rPr>
          <w:rFonts w:hint="eastAsia"/>
        </w:rPr>
        <w:t>年６月</w:t>
      </w:r>
      <w:r>
        <w:t>21</w:t>
      </w:r>
      <w:r>
        <w:rPr>
          <w:rFonts w:hint="eastAsia"/>
        </w:rPr>
        <w:t>日付け国住指第</w:t>
      </w:r>
      <w:r>
        <w:t>1130</w:t>
      </w:r>
      <w:r>
        <w:rPr>
          <w:rFonts w:hint="eastAsia"/>
        </w:rPr>
        <w:t>号において通知された「ブロック塀の点検のチェックポイント」による点検により、ブロック塀等の安全性を点検することをいう。</w:t>
      </w:r>
    </w:p>
    <w:p w14:paraId="1580C40F" w14:textId="77777777" w:rsidR="00301C25" w:rsidRDefault="00301C25">
      <w:pPr>
        <w:ind w:left="452" w:hanging="226"/>
        <w:jc w:val="both"/>
      </w:pPr>
      <w:r>
        <w:t>(</w:t>
      </w:r>
      <w:r>
        <w:rPr>
          <w:rFonts w:hint="eastAsia"/>
        </w:rPr>
        <w:t>４</w:t>
      </w:r>
      <w:r>
        <w:t>)</w:t>
      </w:r>
      <w:r>
        <w:rPr>
          <w:rFonts w:hint="eastAsia"/>
        </w:rPr>
        <w:t xml:space="preserve">　危険ブロック塀等　避難路等に面し、避難路面からの高さ（基礎及び擁壁の高さを含む。）が１メートルを超えたもの又は擁壁上に設置してある場合にはブロック塀等の高さが</w:t>
      </w:r>
      <w:r>
        <w:t>60</w:t>
      </w:r>
      <w:r>
        <w:rPr>
          <w:rFonts w:hint="eastAsia"/>
        </w:rPr>
        <w:t>センチメートルを超えたもので、耐震診断によって１項目以上の不適合があるブロック塀等</w:t>
      </w:r>
    </w:p>
    <w:p w14:paraId="07EE36E3" w14:textId="77777777" w:rsidR="00301C25" w:rsidRDefault="00301C25">
      <w:pPr>
        <w:ind w:left="452" w:hanging="226"/>
        <w:jc w:val="both"/>
      </w:pPr>
      <w:r>
        <w:t>(</w:t>
      </w:r>
      <w:r>
        <w:rPr>
          <w:rFonts w:hint="eastAsia"/>
        </w:rPr>
        <w:t>５</w:t>
      </w:r>
      <w:r>
        <w:t>)</w:t>
      </w:r>
      <w:r>
        <w:rPr>
          <w:rFonts w:hint="eastAsia"/>
        </w:rPr>
        <w:t xml:space="preserve">　除却　ブロック塀等を基礎まで含めて解体し撤去（当該ブロック塀等が擁壁上に組積してある場合は、擁壁を除くブロック塀等の撤去）する工事をいう。</w:t>
      </w:r>
    </w:p>
    <w:p w14:paraId="58BC6839" w14:textId="77777777" w:rsidR="00301C25" w:rsidRDefault="00301C25">
      <w:pPr>
        <w:ind w:left="452" w:hanging="226"/>
        <w:jc w:val="both"/>
      </w:pPr>
      <w:r>
        <w:t>(</w:t>
      </w:r>
      <w:r>
        <w:rPr>
          <w:rFonts w:hint="eastAsia"/>
        </w:rPr>
        <w:t>６</w:t>
      </w:r>
      <w:r>
        <w:t>)</w:t>
      </w:r>
      <w:r>
        <w:rPr>
          <w:rFonts w:hint="eastAsia"/>
        </w:rPr>
        <w:t xml:space="preserve">　一部除却　ブロック塀等の一部を解体し、高さを避難路面（当該ブロック塀等が擁壁上に組積してある場合は、擁壁上からの高さ）から</w:t>
      </w:r>
      <w:r>
        <w:t>60</w:t>
      </w:r>
      <w:r>
        <w:rPr>
          <w:rFonts w:hint="eastAsia"/>
        </w:rPr>
        <w:t>センチメートル以下にする工事をいう。</w:t>
      </w:r>
    </w:p>
    <w:p w14:paraId="4EF730AB" w14:textId="77777777" w:rsidR="00301C25" w:rsidRDefault="00301C25">
      <w:pPr>
        <w:ind w:left="452" w:hanging="226"/>
        <w:jc w:val="both"/>
      </w:pPr>
      <w:r>
        <w:t>(</w:t>
      </w:r>
      <w:r>
        <w:rPr>
          <w:rFonts w:hint="eastAsia"/>
        </w:rPr>
        <w:t>７</w:t>
      </w:r>
      <w:r>
        <w:t>)</w:t>
      </w:r>
      <w:r>
        <w:rPr>
          <w:rFonts w:hint="eastAsia"/>
        </w:rPr>
        <w:t xml:space="preserve">　所有者等　ブロック塀等の所有者又はブロック塀等が組積された土地の所有者（国、地方公共団体、独立行政法人等を除く。）をいう。</w:t>
      </w:r>
    </w:p>
    <w:p w14:paraId="7C12E16A" w14:textId="77777777" w:rsidR="00301C25" w:rsidRDefault="00301C25">
      <w:pPr>
        <w:ind w:left="226"/>
        <w:jc w:val="both"/>
      </w:pPr>
      <w:r>
        <w:rPr>
          <w:rFonts w:hint="eastAsia"/>
        </w:rPr>
        <w:t>（補助対象工事）</w:t>
      </w:r>
    </w:p>
    <w:p w14:paraId="7B5EA2C7" w14:textId="77777777" w:rsidR="00301C25" w:rsidRDefault="00301C25">
      <w:pPr>
        <w:ind w:left="226" w:hanging="226"/>
        <w:jc w:val="both"/>
      </w:pPr>
      <w:r>
        <w:rPr>
          <w:rFonts w:hint="eastAsia"/>
        </w:rPr>
        <w:t>第３条　補助金の交付の対象となる工事（以下「対象工事」という。）は、次の各号に掲げるすべてを満たすものとする。</w:t>
      </w:r>
    </w:p>
    <w:p w14:paraId="7897B57C" w14:textId="77777777" w:rsidR="00301C25" w:rsidRDefault="00301C25">
      <w:pPr>
        <w:ind w:left="452" w:hanging="226"/>
        <w:jc w:val="both"/>
      </w:pPr>
      <w:r>
        <w:t>(</w:t>
      </w:r>
      <w:r>
        <w:rPr>
          <w:rFonts w:hint="eastAsia"/>
        </w:rPr>
        <w:t>１</w:t>
      </w:r>
      <w:r>
        <w:t>)</w:t>
      </w:r>
      <w:r>
        <w:rPr>
          <w:rFonts w:hint="eastAsia"/>
        </w:rPr>
        <w:t xml:space="preserve">　町内で避難路等に面する危険ブロック塀等を除却又は一部除却する工事であること。</w:t>
      </w:r>
    </w:p>
    <w:p w14:paraId="6F1A465D" w14:textId="77777777" w:rsidR="00301C25" w:rsidRDefault="00301C25">
      <w:pPr>
        <w:ind w:left="452" w:hanging="226"/>
        <w:jc w:val="both"/>
      </w:pPr>
      <w:r>
        <w:t>(</w:t>
      </w:r>
      <w:r>
        <w:rPr>
          <w:rFonts w:hint="eastAsia"/>
        </w:rPr>
        <w:t>２</w:t>
      </w:r>
      <w:r>
        <w:t>)</w:t>
      </w:r>
      <w:r>
        <w:rPr>
          <w:rFonts w:hint="eastAsia"/>
        </w:rPr>
        <w:t xml:space="preserve">　公共事業の施行に伴う補償を受ける工事でないこと。</w:t>
      </w:r>
    </w:p>
    <w:p w14:paraId="5E0A426A" w14:textId="77777777" w:rsidR="00301C25" w:rsidRDefault="00301C25">
      <w:pPr>
        <w:ind w:left="452" w:hanging="226"/>
        <w:jc w:val="both"/>
      </w:pPr>
      <w:r>
        <w:t>(</w:t>
      </w:r>
      <w:r>
        <w:rPr>
          <w:rFonts w:hint="eastAsia"/>
        </w:rPr>
        <w:t>３</w:t>
      </w:r>
      <w:r>
        <w:t>)</w:t>
      </w:r>
      <w:r>
        <w:rPr>
          <w:rFonts w:hint="eastAsia"/>
        </w:rPr>
        <w:t xml:space="preserve">　販売を目的として建築物の解体工事や整地を行う際に危険ブロック塀等を除却す</w:t>
      </w:r>
      <w:r>
        <w:rPr>
          <w:rFonts w:hint="eastAsia"/>
        </w:rPr>
        <w:lastRenderedPageBreak/>
        <w:t>る工事でないこと。</w:t>
      </w:r>
    </w:p>
    <w:p w14:paraId="4AA2B440" w14:textId="77777777" w:rsidR="00301C25" w:rsidRDefault="00301C25">
      <w:pPr>
        <w:ind w:left="226"/>
        <w:jc w:val="both"/>
      </w:pPr>
      <w:r>
        <w:rPr>
          <w:rFonts w:hint="eastAsia"/>
        </w:rPr>
        <w:t>（交付対象者）</w:t>
      </w:r>
    </w:p>
    <w:p w14:paraId="5EE9C9A0" w14:textId="77777777" w:rsidR="00301C25" w:rsidRDefault="00301C25">
      <w:pPr>
        <w:ind w:left="226" w:hanging="226"/>
        <w:jc w:val="both"/>
      </w:pPr>
      <w:r>
        <w:rPr>
          <w:rFonts w:hint="eastAsia"/>
        </w:rPr>
        <w:t>第４条　補助金の交付対象となる者は、対象工事を行う者で、次の各号に掲げる内容を全て満たす者（以下「補助対象者」という。）とする。</w:t>
      </w:r>
    </w:p>
    <w:p w14:paraId="49E8D8D0" w14:textId="77777777" w:rsidR="00301C25" w:rsidRDefault="00301C25">
      <w:pPr>
        <w:ind w:left="452" w:hanging="226"/>
        <w:jc w:val="both"/>
      </w:pPr>
      <w:r>
        <w:t>(</w:t>
      </w:r>
      <w:r>
        <w:rPr>
          <w:rFonts w:hint="eastAsia"/>
        </w:rPr>
        <w:t>１</w:t>
      </w:r>
      <w:r>
        <w:t>)</w:t>
      </w:r>
      <w:r>
        <w:rPr>
          <w:rFonts w:hint="eastAsia"/>
        </w:rPr>
        <w:t xml:space="preserve">　所有者等であること。所有者等が法人である場合は、法人の代表者であること。</w:t>
      </w:r>
    </w:p>
    <w:p w14:paraId="04D28DAA" w14:textId="77777777" w:rsidR="00301C25" w:rsidRDefault="00301C25">
      <w:pPr>
        <w:ind w:left="452" w:hanging="226"/>
        <w:jc w:val="both"/>
      </w:pPr>
      <w:r>
        <w:t>(</w:t>
      </w:r>
      <w:r>
        <w:rPr>
          <w:rFonts w:hint="eastAsia"/>
        </w:rPr>
        <w:t>２</w:t>
      </w:r>
      <w:r>
        <w:t>)</w:t>
      </w:r>
      <w:r>
        <w:rPr>
          <w:rFonts w:hint="eastAsia"/>
        </w:rPr>
        <w:t xml:space="preserve">　前号に掲げた者および世帯全員について、町県民税、軽自動車税、固定資産税、国民健康保険税、介護保険料、後期高齢者医療保険料、下水道使用料、下水道受益者負担金、町営住宅使用料、大蕨簡易水道使用料、簗北簡易水道使用料、杉下飲料水供給施設使用料、西黒森・楢実沢・摂待飲雑用水供給施設使用料</w:t>
      </w:r>
      <w:r w:rsidR="004728AB">
        <w:rPr>
          <w:rFonts w:hint="eastAsia"/>
        </w:rPr>
        <w:t>等の諸税</w:t>
      </w:r>
      <w:r>
        <w:rPr>
          <w:rFonts w:hint="eastAsia"/>
        </w:rPr>
        <w:t>に滞納がないこと。</w:t>
      </w:r>
    </w:p>
    <w:p w14:paraId="1C916E07" w14:textId="77777777" w:rsidR="00301C25" w:rsidRDefault="00301C25">
      <w:pPr>
        <w:ind w:left="452" w:hanging="226"/>
        <w:jc w:val="both"/>
      </w:pPr>
      <w:r>
        <w:t>(</w:t>
      </w:r>
      <w:r>
        <w:rPr>
          <w:rFonts w:hint="eastAsia"/>
        </w:rPr>
        <w:t>３</w:t>
      </w:r>
      <w:r>
        <w:t>)</w:t>
      </w:r>
      <w:r>
        <w:rPr>
          <w:rFonts w:hint="eastAsia"/>
        </w:rPr>
        <w:t xml:space="preserve">　山辺町暴力団排除条例（平成</w:t>
      </w:r>
      <w:r>
        <w:t>24</w:t>
      </w:r>
      <w:r>
        <w:rPr>
          <w:rFonts w:hint="eastAsia"/>
        </w:rPr>
        <w:t>年条例第</w:t>
      </w:r>
      <w:r>
        <w:t>10</w:t>
      </w:r>
      <w:r>
        <w:rPr>
          <w:rFonts w:hint="eastAsia"/>
        </w:rPr>
        <w:t>号）第２条第３号に規定する暴力団員等又は同上第１号に規定する暴力団若しくは暴力団員等と密接な関係を有する者でないこと。</w:t>
      </w:r>
    </w:p>
    <w:p w14:paraId="1236D006" w14:textId="77777777" w:rsidR="00301C25" w:rsidRDefault="00301C25">
      <w:pPr>
        <w:ind w:left="452" w:hanging="226"/>
        <w:jc w:val="both"/>
      </w:pPr>
      <w:r>
        <w:t>(</w:t>
      </w:r>
      <w:r>
        <w:rPr>
          <w:rFonts w:hint="eastAsia"/>
        </w:rPr>
        <w:t>４</w:t>
      </w:r>
      <w:r>
        <w:t>)</w:t>
      </w:r>
      <w:r>
        <w:rPr>
          <w:rFonts w:hint="eastAsia"/>
        </w:rPr>
        <w:t xml:space="preserve">　第７条の規定による通知を受けた日以降に、前条に掲げる対象工事の実施に係る契約を締結し、着手する者であること。</w:t>
      </w:r>
    </w:p>
    <w:p w14:paraId="5BD7229C" w14:textId="77777777" w:rsidR="00301C25" w:rsidRDefault="00301C25">
      <w:pPr>
        <w:ind w:left="226"/>
        <w:jc w:val="both"/>
      </w:pPr>
      <w:r>
        <w:rPr>
          <w:rFonts w:hint="eastAsia"/>
        </w:rPr>
        <w:t>（補助金の額）</w:t>
      </w:r>
    </w:p>
    <w:p w14:paraId="6757AFDC" w14:textId="77777777" w:rsidR="00301C25" w:rsidRDefault="00301C25">
      <w:pPr>
        <w:ind w:left="226" w:hanging="226"/>
        <w:jc w:val="both"/>
      </w:pPr>
      <w:r>
        <w:rPr>
          <w:rFonts w:hint="eastAsia"/>
        </w:rPr>
        <w:t>第５条　補助金の額は、除却又は一部除却に要する工事費の２分の１又は当該ブロック塀等の延長１メートルあたり３万円を乗じて得た額のいずれか少ない額とし、１件あたり</w:t>
      </w:r>
      <w:r>
        <w:t>15</w:t>
      </w:r>
      <w:r>
        <w:rPr>
          <w:rFonts w:hint="eastAsia"/>
        </w:rPr>
        <w:t>万円を限度とする。ただし、千円未満に端数が</w:t>
      </w:r>
      <w:r w:rsidR="007F1179">
        <w:rPr>
          <w:rFonts w:hint="eastAsia"/>
        </w:rPr>
        <w:t>あ</w:t>
      </w:r>
      <w:r>
        <w:rPr>
          <w:rFonts w:hint="eastAsia"/>
        </w:rPr>
        <w:t>るときは、これを切り捨てるものとする。</w:t>
      </w:r>
    </w:p>
    <w:p w14:paraId="2A02680F" w14:textId="77777777" w:rsidR="00301C25" w:rsidRDefault="00301C25">
      <w:pPr>
        <w:ind w:left="226" w:hanging="226"/>
        <w:jc w:val="both"/>
      </w:pPr>
      <w:r>
        <w:rPr>
          <w:rFonts w:hint="eastAsia"/>
        </w:rPr>
        <w:t xml:space="preserve">２　</w:t>
      </w:r>
      <w:r w:rsidR="007F1179">
        <w:rPr>
          <w:rFonts w:hint="eastAsia"/>
        </w:rPr>
        <w:t>前</w:t>
      </w:r>
      <w:r>
        <w:rPr>
          <w:rFonts w:hint="eastAsia"/>
        </w:rPr>
        <w:t>項の延長には、控え壁にかかる部分を含む。</w:t>
      </w:r>
    </w:p>
    <w:p w14:paraId="395ED8D2" w14:textId="77777777" w:rsidR="00301C25" w:rsidRDefault="00301C25">
      <w:pPr>
        <w:ind w:left="226" w:hanging="226"/>
        <w:jc w:val="both"/>
      </w:pPr>
      <w:r>
        <w:rPr>
          <w:rFonts w:hint="eastAsia"/>
        </w:rPr>
        <w:t>３　鋼製フェンスその他これらに類するもの、門柱又は門扉（以下「鋼製フェンス等」という。）を混用しているブロック塀等にあっては、鋼製フェンス等の除却に係る費用は対象外とする。</w:t>
      </w:r>
    </w:p>
    <w:p w14:paraId="06B0D42C" w14:textId="77777777" w:rsidR="00301C25" w:rsidRDefault="00301C25">
      <w:pPr>
        <w:ind w:left="226"/>
        <w:jc w:val="both"/>
      </w:pPr>
      <w:r>
        <w:rPr>
          <w:rFonts w:hint="eastAsia"/>
        </w:rPr>
        <w:t>（補助金の交付申請）</w:t>
      </w:r>
    </w:p>
    <w:p w14:paraId="48C85455" w14:textId="77777777" w:rsidR="00301C25" w:rsidRDefault="00301C25">
      <w:pPr>
        <w:ind w:left="226" w:hanging="226"/>
        <w:jc w:val="both"/>
      </w:pPr>
      <w:r>
        <w:rPr>
          <w:rFonts w:hint="eastAsia"/>
        </w:rPr>
        <w:t>第６条　補助金の交付を受けようとする補助対象者（以下「申請者」という。）は、工事着手前に山辺町危険ブロック塀等除却費用補助金交付申請書（様式第１号）に、次に掲げる書類を添えて提出するものとする。</w:t>
      </w:r>
    </w:p>
    <w:p w14:paraId="48580B22" w14:textId="77777777" w:rsidR="00301C25" w:rsidRDefault="00301C25">
      <w:pPr>
        <w:ind w:left="452" w:hanging="226"/>
        <w:jc w:val="both"/>
      </w:pPr>
      <w:r>
        <w:t>(</w:t>
      </w:r>
      <w:r>
        <w:rPr>
          <w:rFonts w:hint="eastAsia"/>
        </w:rPr>
        <w:t>１</w:t>
      </w:r>
      <w:r>
        <w:t>)</w:t>
      </w:r>
      <w:r>
        <w:rPr>
          <w:rFonts w:hint="eastAsia"/>
        </w:rPr>
        <w:t xml:space="preserve">　耐震診断を実施した別表１又は別表２</w:t>
      </w:r>
    </w:p>
    <w:p w14:paraId="74AFF16A" w14:textId="77777777" w:rsidR="00301C25" w:rsidRDefault="00301C25">
      <w:pPr>
        <w:ind w:left="452" w:hanging="226"/>
        <w:jc w:val="both"/>
      </w:pPr>
      <w:r>
        <w:t>(</w:t>
      </w:r>
      <w:r>
        <w:rPr>
          <w:rFonts w:hint="eastAsia"/>
        </w:rPr>
        <w:t>２</w:t>
      </w:r>
      <w:r>
        <w:t>)</w:t>
      </w:r>
      <w:r>
        <w:rPr>
          <w:rFonts w:hint="eastAsia"/>
        </w:rPr>
        <w:t xml:space="preserve">　見積書等</w:t>
      </w:r>
    </w:p>
    <w:p w14:paraId="1CCD5616" w14:textId="77777777" w:rsidR="00301C25" w:rsidRDefault="00301C25">
      <w:pPr>
        <w:ind w:left="452" w:hanging="226"/>
        <w:jc w:val="both"/>
      </w:pPr>
      <w:r>
        <w:t>(</w:t>
      </w:r>
      <w:r>
        <w:rPr>
          <w:rFonts w:hint="eastAsia"/>
        </w:rPr>
        <w:t>３</w:t>
      </w:r>
      <w:r>
        <w:t>)</w:t>
      </w:r>
      <w:r>
        <w:rPr>
          <w:rFonts w:hint="eastAsia"/>
        </w:rPr>
        <w:t xml:space="preserve">　除却しようとするブロック塀等の位置図、平面図及び立面図</w:t>
      </w:r>
    </w:p>
    <w:p w14:paraId="0C6C5719" w14:textId="77777777" w:rsidR="00301C25" w:rsidRDefault="00301C25">
      <w:pPr>
        <w:ind w:left="452" w:hanging="226"/>
        <w:jc w:val="both"/>
      </w:pPr>
      <w:r>
        <w:t>(</w:t>
      </w:r>
      <w:r>
        <w:rPr>
          <w:rFonts w:hint="eastAsia"/>
        </w:rPr>
        <w:t>４</w:t>
      </w:r>
      <w:r>
        <w:t>)</w:t>
      </w:r>
      <w:r>
        <w:rPr>
          <w:rFonts w:hint="eastAsia"/>
        </w:rPr>
        <w:t xml:space="preserve">　工事前の現場写真（除却するブロック塀等の状況が把握できるもの）</w:t>
      </w:r>
    </w:p>
    <w:p w14:paraId="33560A0A" w14:textId="77777777" w:rsidR="00301C25" w:rsidRDefault="00301C25">
      <w:pPr>
        <w:ind w:left="452" w:hanging="226"/>
        <w:jc w:val="both"/>
      </w:pPr>
      <w:r>
        <w:t>(</w:t>
      </w:r>
      <w:r>
        <w:rPr>
          <w:rFonts w:hint="eastAsia"/>
        </w:rPr>
        <w:t>５</w:t>
      </w:r>
      <w:r>
        <w:t>)</w:t>
      </w:r>
      <w:r>
        <w:rPr>
          <w:rFonts w:hint="eastAsia"/>
        </w:rPr>
        <w:t xml:space="preserve">　その他町長が必要と認める書類</w:t>
      </w:r>
    </w:p>
    <w:p w14:paraId="06CBDEB4" w14:textId="77777777" w:rsidR="00301C25" w:rsidRDefault="00301C25">
      <w:pPr>
        <w:ind w:left="226" w:hanging="226"/>
        <w:jc w:val="both"/>
      </w:pPr>
      <w:r>
        <w:rPr>
          <w:rFonts w:hint="eastAsia"/>
        </w:rPr>
        <w:t>２　申請者は、補助金に係る仕入れに係る消費税等相当額（対象工事に要する費用に含まれる消費税及び地方消費税に相当する額のうち、消費税法（昭和</w:t>
      </w:r>
      <w:r>
        <w:t>63</w:t>
      </w:r>
      <w:r>
        <w:rPr>
          <w:rFonts w:hint="eastAsia"/>
        </w:rPr>
        <w:t>年法律第</w:t>
      </w:r>
      <w:r>
        <w:t>108</w:t>
      </w:r>
      <w:r>
        <w:rPr>
          <w:rFonts w:hint="eastAsia"/>
        </w:rPr>
        <w:t>号）に</w:t>
      </w:r>
      <w:r>
        <w:rPr>
          <w:rFonts w:hint="eastAsia"/>
        </w:rPr>
        <w:lastRenderedPageBreak/>
        <w:t>規定する仕入れに係る消費税として控除できる部分の金額と当該金額に地方税法（昭和</w:t>
      </w:r>
      <w:r>
        <w:t>25</w:t>
      </w:r>
      <w:r>
        <w:rPr>
          <w:rFonts w:hint="eastAsia"/>
        </w:rPr>
        <w:t>年法律第</w:t>
      </w:r>
      <w:r>
        <w:t>226</w:t>
      </w:r>
      <w:r>
        <w:rPr>
          <w:rFonts w:hint="eastAsia"/>
        </w:rPr>
        <w:t>号）に規定する地方消費税率を乗じて得た金額との合計額（以下「消費税等仕入控除税額」という。）に補助率（補助金の額が対象工事に要する費用に占める割合をいう。）を乗じて得られた金額をいう。以下同じ。）がある場合は、これを補助金の額から減額して申請しなければならない。ただし、申請時において消費税等仕入控除税額が明らかでない場合は、この限りではない。</w:t>
      </w:r>
    </w:p>
    <w:p w14:paraId="562B544A" w14:textId="77777777" w:rsidR="00301C25" w:rsidRDefault="00301C25">
      <w:pPr>
        <w:ind w:left="226"/>
        <w:jc w:val="both"/>
      </w:pPr>
      <w:r>
        <w:rPr>
          <w:rFonts w:hint="eastAsia"/>
        </w:rPr>
        <w:t>（補助金の交付の決定）</w:t>
      </w:r>
    </w:p>
    <w:p w14:paraId="574D7DDD" w14:textId="77777777" w:rsidR="00301C25" w:rsidRDefault="00301C25">
      <w:pPr>
        <w:ind w:left="226" w:hanging="226"/>
        <w:jc w:val="both"/>
      </w:pPr>
      <w:r>
        <w:rPr>
          <w:rFonts w:hint="eastAsia"/>
        </w:rPr>
        <w:t>第７条　町長は、補助金の交付の申請があったときは、当該申請に係る書類等の審査及び必要に応じて行う現地調査等により、当該申請に係る補助金を交付すべきものと認めたときは、速やかに補助金の交付を決定し、山辺町危険ブロック塀等除却費用補助金交付決定通知書（様式第２号）により通知するものとする。</w:t>
      </w:r>
    </w:p>
    <w:p w14:paraId="52E25F1A" w14:textId="77777777" w:rsidR="00301C25" w:rsidRDefault="00301C25">
      <w:pPr>
        <w:ind w:left="226"/>
        <w:jc w:val="both"/>
      </w:pPr>
      <w:r>
        <w:rPr>
          <w:rFonts w:hint="eastAsia"/>
        </w:rPr>
        <w:t>（補助金の交付条件）</w:t>
      </w:r>
    </w:p>
    <w:p w14:paraId="51673DCA" w14:textId="77777777" w:rsidR="00301C25" w:rsidRDefault="00301C25">
      <w:pPr>
        <w:ind w:left="226" w:hanging="226"/>
        <w:jc w:val="both"/>
      </w:pPr>
      <w:r>
        <w:rPr>
          <w:rFonts w:hint="eastAsia"/>
        </w:rPr>
        <w:t>第８条　交付決定を受けた申請者（以下「補助決定者」という。）は、補助金を補助の目的以外に使用してはならない。</w:t>
      </w:r>
    </w:p>
    <w:p w14:paraId="00BA43F5" w14:textId="77777777" w:rsidR="00301C25" w:rsidRDefault="00301C25">
      <w:pPr>
        <w:ind w:left="226" w:hanging="226"/>
        <w:jc w:val="both"/>
      </w:pPr>
      <w:r>
        <w:rPr>
          <w:rFonts w:hint="eastAsia"/>
        </w:rPr>
        <w:t>２　町長は前条の規定により交付決定をするときは、次の条件を付すものとする。</w:t>
      </w:r>
    </w:p>
    <w:p w14:paraId="04CDABC1" w14:textId="77777777" w:rsidR="00301C25" w:rsidRDefault="00301C25">
      <w:pPr>
        <w:ind w:left="452" w:hanging="226"/>
        <w:jc w:val="both"/>
      </w:pPr>
      <w:r>
        <w:t>(</w:t>
      </w:r>
      <w:r>
        <w:rPr>
          <w:rFonts w:hint="eastAsia"/>
        </w:rPr>
        <w:t>１</w:t>
      </w:r>
      <w:r>
        <w:t>)</w:t>
      </w:r>
      <w:r>
        <w:rPr>
          <w:rFonts w:hint="eastAsia"/>
        </w:rPr>
        <w:t xml:space="preserve">　補助金の交付を受ける権利を第三者に譲渡し、又は担保に供してはならないこと。</w:t>
      </w:r>
    </w:p>
    <w:p w14:paraId="6142C2DC" w14:textId="77777777" w:rsidR="00301C25" w:rsidRDefault="00301C25">
      <w:pPr>
        <w:ind w:left="452" w:hanging="226"/>
        <w:jc w:val="both"/>
      </w:pPr>
      <w:r>
        <w:t>(</w:t>
      </w:r>
      <w:r>
        <w:rPr>
          <w:rFonts w:hint="eastAsia"/>
        </w:rPr>
        <w:t>２</w:t>
      </w:r>
      <w:r>
        <w:t>)</w:t>
      </w:r>
      <w:r>
        <w:rPr>
          <w:rFonts w:hint="eastAsia"/>
        </w:rPr>
        <w:t xml:space="preserve">　対象工事の遂行が困難となった場合は、速やかに町長に報告し、その指示を受けること。</w:t>
      </w:r>
    </w:p>
    <w:p w14:paraId="593A5CA7" w14:textId="77777777" w:rsidR="00301C25" w:rsidRDefault="00301C25">
      <w:pPr>
        <w:ind w:left="452" w:hanging="226"/>
        <w:jc w:val="both"/>
      </w:pPr>
      <w:r>
        <w:t>(</w:t>
      </w:r>
      <w:r>
        <w:rPr>
          <w:rFonts w:hint="eastAsia"/>
        </w:rPr>
        <w:t>３</w:t>
      </w:r>
      <w:r>
        <w:t>)</w:t>
      </w:r>
      <w:r>
        <w:rPr>
          <w:rFonts w:hint="eastAsia"/>
        </w:rPr>
        <w:t xml:space="preserve">　前２号に規定するもののほか、町長が必要と認める事項</w:t>
      </w:r>
    </w:p>
    <w:p w14:paraId="2F014E62" w14:textId="77777777" w:rsidR="00301C25" w:rsidRDefault="00301C25">
      <w:pPr>
        <w:ind w:left="226" w:hanging="226"/>
        <w:jc w:val="both"/>
      </w:pPr>
      <w:r>
        <w:rPr>
          <w:rFonts w:hint="eastAsia"/>
        </w:rPr>
        <w:t>３　第６条第２項ただし書に基づく補助金の額による補助金の交付申請をした補助決定者にあっては、消費税等仕入控除税額が確定した時点（補助金の額の確定前に限る。）で第９条第２項の規定による申請を行わなければならない。</w:t>
      </w:r>
    </w:p>
    <w:p w14:paraId="6028C5AA" w14:textId="77777777" w:rsidR="00301C25" w:rsidRDefault="00301C25">
      <w:pPr>
        <w:ind w:left="226" w:hanging="226"/>
        <w:jc w:val="both"/>
      </w:pPr>
      <w:r>
        <w:rPr>
          <w:rFonts w:hint="eastAsia"/>
        </w:rPr>
        <w:t>４　第６条第２項ただし書に基づく補助金の交付申請をした補助決定者は、補助金の額の確定時点において消費税等仕入控除税額が明らかでない場合にあっては、消費税等仕入控除税額が確定した時点で、既に交付した補助金のうち当該補助金に係る仕入れに係る消費税等相当額に相当する部分の全部又は一部を返還しなければならない。</w:t>
      </w:r>
    </w:p>
    <w:p w14:paraId="1733F037" w14:textId="77777777" w:rsidR="00301C25" w:rsidRDefault="00301C25">
      <w:pPr>
        <w:ind w:left="226"/>
        <w:jc w:val="both"/>
      </w:pPr>
      <w:r>
        <w:rPr>
          <w:rFonts w:hint="eastAsia"/>
        </w:rPr>
        <w:t>（補助事業等の変更及び中止の条件）</w:t>
      </w:r>
    </w:p>
    <w:p w14:paraId="3E931F35" w14:textId="77777777" w:rsidR="00301C25" w:rsidRDefault="00301C25">
      <w:pPr>
        <w:ind w:left="226" w:hanging="226"/>
        <w:jc w:val="both"/>
      </w:pPr>
      <w:r>
        <w:rPr>
          <w:rFonts w:hint="eastAsia"/>
        </w:rPr>
        <w:t>第９条　補助事業等の軽微な変更は、補助事業の額に変更が生じる以外の変更とする。</w:t>
      </w:r>
    </w:p>
    <w:p w14:paraId="2D211B0F" w14:textId="77777777" w:rsidR="00301C25" w:rsidRDefault="00301C25">
      <w:pPr>
        <w:ind w:left="226" w:hanging="226"/>
        <w:jc w:val="both"/>
      </w:pPr>
      <w:r>
        <w:rPr>
          <w:rFonts w:hint="eastAsia"/>
        </w:rPr>
        <w:t>２　補助事業の変更等について町長の承認を受けようとするときは、山辺町危険ブロック塀等除却費用補助金変更（中止）承認申請書（様式第６号）に必要書類を添付して提出しなければならない。</w:t>
      </w:r>
    </w:p>
    <w:p w14:paraId="6A17CA04" w14:textId="77777777" w:rsidR="00301C25" w:rsidRDefault="00301C25">
      <w:pPr>
        <w:ind w:left="226" w:hanging="226"/>
        <w:jc w:val="both"/>
      </w:pPr>
      <w:r>
        <w:rPr>
          <w:rFonts w:hint="eastAsia"/>
        </w:rPr>
        <w:t>３　町長は、前項の規定による申請を承認するときは、山辺町危険ブロック塀等除却費用補助金変更（中止）承認通知書（様式第７号）により通知するものとする。</w:t>
      </w:r>
    </w:p>
    <w:p w14:paraId="2DADE4CE" w14:textId="77777777" w:rsidR="00301C25" w:rsidRDefault="00301C25">
      <w:pPr>
        <w:ind w:left="226"/>
        <w:jc w:val="both"/>
      </w:pPr>
      <w:r>
        <w:rPr>
          <w:rFonts w:hint="eastAsia"/>
        </w:rPr>
        <w:t>（実績報告）</w:t>
      </w:r>
    </w:p>
    <w:p w14:paraId="032F7527" w14:textId="77777777" w:rsidR="00301C25" w:rsidRDefault="00301C25">
      <w:pPr>
        <w:ind w:left="226" w:hanging="226"/>
        <w:jc w:val="both"/>
      </w:pPr>
      <w:r>
        <w:rPr>
          <w:rFonts w:hint="eastAsia"/>
        </w:rPr>
        <w:t>第</w:t>
      </w:r>
      <w:r>
        <w:t>10</w:t>
      </w:r>
      <w:r>
        <w:rPr>
          <w:rFonts w:hint="eastAsia"/>
        </w:rPr>
        <w:t>条　山辺町危険ブロック塀等除却費用補助金実績報告書（様式第３号）は、令和</w:t>
      </w:r>
      <w:r w:rsidR="005A3ABC">
        <w:rPr>
          <w:rFonts w:hint="eastAsia"/>
        </w:rPr>
        <w:t>８</w:t>
      </w:r>
      <w:r>
        <w:rPr>
          <w:rFonts w:hint="eastAsia"/>
        </w:rPr>
        <w:t>年</w:t>
      </w:r>
      <w:r w:rsidR="005A3ABC">
        <w:rPr>
          <w:rFonts w:hint="eastAsia"/>
        </w:rPr>
        <w:lastRenderedPageBreak/>
        <w:t>１</w:t>
      </w:r>
      <w:r>
        <w:rPr>
          <w:rFonts w:hint="eastAsia"/>
        </w:rPr>
        <w:t>月</w:t>
      </w:r>
      <w:r w:rsidR="005A3ABC">
        <w:rPr>
          <w:rFonts w:hint="eastAsia"/>
        </w:rPr>
        <w:t>３１</w:t>
      </w:r>
      <w:r>
        <w:rPr>
          <w:rFonts w:hint="eastAsia"/>
        </w:rPr>
        <w:t>日までに提出するものとし、添付すべき書類は、次のとおりとする。</w:t>
      </w:r>
    </w:p>
    <w:p w14:paraId="4EAE0321" w14:textId="77777777" w:rsidR="00301C25" w:rsidRDefault="00301C25">
      <w:pPr>
        <w:ind w:left="452" w:hanging="226"/>
        <w:jc w:val="both"/>
      </w:pPr>
      <w:r>
        <w:t>(</w:t>
      </w:r>
      <w:r>
        <w:rPr>
          <w:rFonts w:hint="eastAsia"/>
        </w:rPr>
        <w:t>１</w:t>
      </w:r>
      <w:r>
        <w:t>)</w:t>
      </w:r>
      <w:r>
        <w:rPr>
          <w:rFonts w:hint="eastAsia"/>
        </w:rPr>
        <w:t xml:space="preserve">　撤去工事費の領収書の写し</w:t>
      </w:r>
    </w:p>
    <w:p w14:paraId="04BAD80B" w14:textId="77777777" w:rsidR="00301C25" w:rsidRDefault="00301C25">
      <w:pPr>
        <w:ind w:left="452" w:hanging="226"/>
        <w:jc w:val="both"/>
      </w:pPr>
      <w:r>
        <w:t>(</w:t>
      </w:r>
      <w:r>
        <w:rPr>
          <w:rFonts w:hint="eastAsia"/>
        </w:rPr>
        <w:t>２</w:t>
      </w:r>
      <w:r>
        <w:t>)</w:t>
      </w:r>
      <w:r>
        <w:rPr>
          <w:rFonts w:hint="eastAsia"/>
        </w:rPr>
        <w:t xml:space="preserve">　着工前、完成写真</w:t>
      </w:r>
    </w:p>
    <w:p w14:paraId="0EFEDA51" w14:textId="77777777" w:rsidR="00301C25" w:rsidRDefault="00301C25">
      <w:pPr>
        <w:ind w:left="452" w:hanging="226"/>
        <w:jc w:val="both"/>
      </w:pPr>
      <w:r>
        <w:t>(</w:t>
      </w:r>
      <w:r>
        <w:rPr>
          <w:rFonts w:hint="eastAsia"/>
        </w:rPr>
        <w:t>３</w:t>
      </w:r>
      <w:r>
        <w:t>)</w:t>
      </w:r>
      <w:r>
        <w:rPr>
          <w:rFonts w:hint="eastAsia"/>
        </w:rPr>
        <w:t xml:space="preserve">　その他町長が必要と認めた書類</w:t>
      </w:r>
    </w:p>
    <w:p w14:paraId="620A115E" w14:textId="77777777" w:rsidR="00301C25" w:rsidRDefault="00301C25">
      <w:pPr>
        <w:ind w:left="226" w:hanging="226"/>
        <w:jc w:val="both"/>
      </w:pPr>
      <w:r>
        <w:rPr>
          <w:rFonts w:hint="eastAsia"/>
        </w:rPr>
        <w:t>２　規則第</w:t>
      </w:r>
      <w:r>
        <w:t>14</w:t>
      </w:r>
      <w:r>
        <w:rPr>
          <w:rFonts w:hint="eastAsia"/>
        </w:rPr>
        <w:t>条の規定にかかわらず、補助金実績報告書の様式は、山辺町危険ブロック塀等除却費用補助金実績報告書（様式第３号）によるものとする。</w:t>
      </w:r>
    </w:p>
    <w:p w14:paraId="374928FA" w14:textId="77777777" w:rsidR="00301C25" w:rsidRDefault="00301C25">
      <w:pPr>
        <w:ind w:left="226"/>
        <w:jc w:val="both"/>
      </w:pPr>
      <w:r>
        <w:rPr>
          <w:rFonts w:hint="eastAsia"/>
        </w:rPr>
        <w:t>（補助金の額確定等）</w:t>
      </w:r>
    </w:p>
    <w:p w14:paraId="0CB5D2E5" w14:textId="77777777" w:rsidR="00301C25" w:rsidRDefault="00301C25">
      <w:pPr>
        <w:ind w:left="226" w:hanging="226"/>
        <w:jc w:val="both"/>
      </w:pPr>
      <w:r>
        <w:rPr>
          <w:rFonts w:hint="eastAsia"/>
        </w:rPr>
        <w:t>第</w:t>
      </w:r>
      <w:r>
        <w:t>11</w:t>
      </w:r>
      <w:r>
        <w:rPr>
          <w:rFonts w:hint="eastAsia"/>
        </w:rPr>
        <w:t>条　町長は、前条の報告を受けた場合は、報告書等の書類の審査及び必要に応じて行う現地調査等により、その報告に係る補助事業の成果が補助金の交付決定の内容及びこれに付した条件に適合するものであるかどうかを調査し、適合すると認めたときは、交付すべき補助金の額を確定し、山辺町危険ブロック塀等除却費用補助金の額の確定について（様式第４号）にて通知するものとする。</w:t>
      </w:r>
    </w:p>
    <w:p w14:paraId="36684706" w14:textId="77777777" w:rsidR="00301C25" w:rsidRDefault="00301C25">
      <w:pPr>
        <w:ind w:left="226"/>
        <w:jc w:val="both"/>
      </w:pPr>
      <w:r>
        <w:rPr>
          <w:rFonts w:hint="eastAsia"/>
        </w:rPr>
        <w:t>（補助金額の請求）</w:t>
      </w:r>
    </w:p>
    <w:p w14:paraId="597994FC" w14:textId="77777777" w:rsidR="00301C25" w:rsidRDefault="00301C25">
      <w:pPr>
        <w:ind w:left="226" w:hanging="226"/>
        <w:jc w:val="both"/>
      </w:pPr>
      <w:r>
        <w:rPr>
          <w:rFonts w:hint="eastAsia"/>
        </w:rPr>
        <w:t>第</w:t>
      </w:r>
      <w:r>
        <w:t>12</w:t>
      </w:r>
      <w:r>
        <w:rPr>
          <w:rFonts w:hint="eastAsia"/>
        </w:rPr>
        <w:t>条　前条の規定による補助金額の確定の通知を受けたときは、速やかに請求書（様式第５号）を町長に提出しなければならない。</w:t>
      </w:r>
    </w:p>
    <w:p w14:paraId="28555F4A" w14:textId="77777777" w:rsidR="00301C25" w:rsidRDefault="00301C25">
      <w:pPr>
        <w:ind w:left="226"/>
        <w:jc w:val="both"/>
      </w:pPr>
      <w:r>
        <w:rPr>
          <w:rFonts w:hint="eastAsia"/>
        </w:rPr>
        <w:t>（適用除外）</w:t>
      </w:r>
    </w:p>
    <w:p w14:paraId="6E356841" w14:textId="77777777" w:rsidR="00301C25" w:rsidRDefault="00301C25">
      <w:pPr>
        <w:ind w:left="226" w:hanging="226"/>
        <w:jc w:val="both"/>
      </w:pPr>
      <w:r>
        <w:rPr>
          <w:rFonts w:hint="eastAsia"/>
        </w:rPr>
        <w:t>第</w:t>
      </w:r>
      <w:r>
        <w:t>13</w:t>
      </w:r>
      <w:r>
        <w:rPr>
          <w:rFonts w:hint="eastAsia"/>
        </w:rPr>
        <w:t>条　本要綱は、次に掲げる場合には原則適用しない。</w:t>
      </w:r>
    </w:p>
    <w:p w14:paraId="11ED85AB" w14:textId="77777777" w:rsidR="00301C25" w:rsidRDefault="00301C25">
      <w:pPr>
        <w:ind w:left="452" w:hanging="226"/>
        <w:jc w:val="both"/>
      </w:pPr>
      <w:r>
        <w:t>(</w:t>
      </w:r>
      <w:r>
        <w:rPr>
          <w:rFonts w:hint="eastAsia"/>
        </w:rPr>
        <w:t>１</w:t>
      </w:r>
      <w:r>
        <w:t>)</w:t>
      </w:r>
      <w:r>
        <w:rPr>
          <w:rFonts w:hint="eastAsia"/>
        </w:rPr>
        <w:t xml:space="preserve">　建築基準法を含めた他の法令を順守しない又はこれら法令に定める所定の申請等　を適切に行わない場合</w:t>
      </w:r>
    </w:p>
    <w:p w14:paraId="602DB4EE" w14:textId="77777777" w:rsidR="00301C25" w:rsidRDefault="00301C25">
      <w:pPr>
        <w:ind w:left="452" w:hanging="226"/>
        <w:jc w:val="both"/>
      </w:pPr>
      <w:r>
        <w:t>(</w:t>
      </w:r>
      <w:r>
        <w:rPr>
          <w:rFonts w:hint="eastAsia"/>
        </w:rPr>
        <w:t>２</w:t>
      </w:r>
      <w:r>
        <w:t>)</w:t>
      </w:r>
      <w:r>
        <w:rPr>
          <w:rFonts w:hint="eastAsia"/>
        </w:rPr>
        <w:t xml:space="preserve">　申請した工事について、町の他制度による補助金等（利子補給制度を含む。）との重複申請がある場合</w:t>
      </w:r>
    </w:p>
    <w:p w14:paraId="5482F70F" w14:textId="77777777" w:rsidR="00301C25" w:rsidRDefault="00301C25">
      <w:pPr>
        <w:ind w:left="452" w:hanging="226"/>
        <w:jc w:val="both"/>
      </w:pPr>
      <w:r>
        <w:t>(</w:t>
      </w:r>
      <w:r>
        <w:rPr>
          <w:rFonts w:hint="eastAsia"/>
        </w:rPr>
        <w:t>３</w:t>
      </w:r>
      <w:r>
        <w:t>)</w:t>
      </w:r>
      <w:r>
        <w:rPr>
          <w:rFonts w:hint="eastAsia"/>
        </w:rPr>
        <w:t xml:space="preserve">　今年度、本要綱に定める補助金の交付を既に受けた場合、若しくは受けようとしている場合</w:t>
      </w:r>
    </w:p>
    <w:p w14:paraId="3F4CEA2B" w14:textId="77777777" w:rsidR="00301C25" w:rsidRDefault="00301C25">
      <w:pPr>
        <w:ind w:left="452" w:hanging="226"/>
        <w:jc w:val="both"/>
      </w:pPr>
      <w:r>
        <w:t>(</w:t>
      </w:r>
      <w:r>
        <w:rPr>
          <w:rFonts w:hint="eastAsia"/>
        </w:rPr>
        <w:t>４</w:t>
      </w:r>
      <w:r>
        <w:t>)</w:t>
      </w:r>
      <w:r>
        <w:rPr>
          <w:rFonts w:hint="eastAsia"/>
        </w:rPr>
        <w:t xml:space="preserve">　国、県及び町の事業に係る補償費等を受給するかわりに工事を行う場合</w:t>
      </w:r>
    </w:p>
    <w:p w14:paraId="04C046CC" w14:textId="77777777" w:rsidR="00301C25" w:rsidRDefault="00301C25">
      <w:pPr>
        <w:ind w:left="226"/>
        <w:jc w:val="both"/>
      </w:pPr>
      <w:r>
        <w:rPr>
          <w:rFonts w:hint="eastAsia"/>
        </w:rPr>
        <w:t>（補助金の取消し及び返還）</w:t>
      </w:r>
    </w:p>
    <w:p w14:paraId="5F68A50C" w14:textId="77777777" w:rsidR="00301C25" w:rsidRDefault="00301C25">
      <w:pPr>
        <w:ind w:left="226" w:hanging="226"/>
        <w:jc w:val="both"/>
      </w:pPr>
      <w:r>
        <w:rPr>
          <w:rFonts w:hint="eastAsia"/>
        </w:rPr>
        <w:t>第</w:t>
      </w:r>
      <w:r>
        <w:t>14</w:t>
      </w:r>
      <w:r>
        <w:rPr>
          <w:rFonts w:hint="eastAsia"/>
        </w:rPr>
        <w:t>条　町長は、補助金の交付を受けた者が前条までの規定に違反した場合は、その補助金の取消し及び返還を命ずることができる。</w:t>
      </w:r>
    </w:p>
    <w:p w14:paraId="4C90AC41" w14:textId="77777777" w:rsidR="00301C25" w:rsidRDefault="00301C25">
      <w:pPr>
        <w:ind w:left="226"/>
        <w:jc w:val="both"/>
      </w:pPr>
      <w:r>
        <w:rPr>
          <w:rFonts w:hint="eastAsia"/>
        </w:rPr>
        <w:t>（その他）</w:t>
      </w:r>
    </w:p>
    <w:p w14:paraId="652D0CDB" w14:textId="77777777" w:rsidR="00301C25" w:rsidRDefault="00301C25">
      <w:pPr>
        <w:ind w:left="226" w:hanging="226"/>
        <w:jc w:val="both"/>
      </w:pPr>
      <w:r>
        <w:rPr>
          <w:rFonts w:hint="eastAsia"/>
        </w:rPr>
        <w:t>第</w:t>
      </w:r>
      <w:r>
        <w:t>15</w:t>
      </w:r>
      <w:r>
        <w:rPr>
          <w:rFonts w:hint="eastAsia"/>
        </w:rPr>
        <w:t>条　この要綱に定めるもののほか、必要な事項は、町長が別に定める。</w:t>
      </w:r>
    </w:p>
    <w:p w14:paraId="0C532632" w14:textId="77777777" w:rsidR="00301C25" w:rsidRDefault="00301C25">
      <w:pPr>
        <w:widowControl/>
      </w:pPr>
    </w:p>
    <w:p w14:paraId="6CED1092" w14:textId="77777777" w:rsidR="00301C25" w:rsidRDefault="00301C25">
      <w:pPr>
        <w:ind w:left="678"/>
        <w:jc w:val="both"/>
      </w:pPr>
      <w:r>
        <w:rPr>
          <w:rFonts w:hint="eastAsia"/>
        </w:rPr>
        <w:t>附　則</w:t>
      </w:r>
    </w:p>
    <w:p w14:paraId="5DA1AB05" w14:textId="77777777" w:rsidR="00301C25" w:rsidRDefault="00301C25">
      <w:pPr>
        <w:ind w:left="226"/>
        <w:jc w:val="both"/>
      </w:pPr>
      <w:r>
        <w:rPr>
          <w:rFonts w:hint="eastAsia"/>
        </w:rPr>
        <w:t>（施行期日）</w:t>
      </w:r>
    </w:p>
    <w:p w14:paraId="1E2AD3EF" w14:textId="77777777" w:rsidR="00301C25" w:rsidRDefault="00301C25">
      <w:pPr>
        <w:ind w:left="226" w:hanging="226"/>
        <w:jc w:val="both"/>
      </w:pPr>
      <w:r>
        <w:rPr>
          <w:rFonts w:hint="eastAsia"/>
        </w:rPr>
        <w:t>１　この告示は、令和</w:t>
      </w:r>
      <w:r w:rsidR="005A3ABC">
        <w:rPr>
          <w:rFonts w:hint="eastAsia"/>
        </w:rPr>
        <w:t>７</w:t>
      </w:r>
      <w:r>
        <w:rPr>
          <w:rFonts w:hint="eastAsia"/>
        </w:rPr>
        <w:t>年</w:t>
      </w:r>
      <w:r w:rsidR="002E53B5">
        <w:rPr>
          <w:rFonts w:hint="eastAsia"/>
        </w:rPr>
        <w:t>６</w:t>
      </w:r>
      <w:r>
        <w:rPr>
          <w:rFonts w:hint="eastAsia"/>
        </w:rPr>
        <w:t>月</w:t>
      </w:r>
      <w:r w:rsidR="005A3ABC">
        <w:rPr>
          <w:rFonts w:hint="eastAsia"/>
        </w:rPr>
        <w:t>１</w:t>
      </w:r>
      <w:r>
        <w:rPr>
          <w:rFonts w:hint="eastAsia"/>
        </w:rPr>
        <w:t>日から施行する。</w:t>
      </w:r>
    </w:p>
    <w:p w14:paraId="6C1127A0" w14:textId="77777777" w:rsidR="00301C25" w:rsidRDefault="00301C25">
      <w:pPr>
        <w:ind w:left="226"/>
        <w:jc w:val="both"/>
      </w:pPr>
      <w:r>
        <w:rPr>
          <w:rFonts w:hint="eastAsia"/>
        </w:rPr>
        <w:t>（失効）</w:t>
      </w:r>
    </w:p>
    <w:p w14:paraId="692A20FB" w14:textId="77777777" w:rsidR="00301C25" w:rsidRDefault="00301C25">
      <w:pPr>
        <w:ind w:left="226" w:hanging="226"/>
        <w:jc w:val="both"/>
      </w:pPr>
      <w:r>
        <w:rPr>
          <w:rFonts w:hint="eastAsia"/>
        </w:rPr>
        <w:t>２　この告示は、令和</w:t>
      </w:r>
      <w:r w:rsidR="005A3ABC">
        <w:rPr>
          <w:rFonts w:hint="eastAsia"/>
        </w:rPr>
        <w:t>８</w:t>
      </w:r>
      <w:r>
        <w:rPr>
          <w:rFonts w:hint="eastAsia"/>
        </w:rPr>
        <w:t>年３月</w:t>
      </w:r>
      <w:r w:rsidR="005A3ABC">
        <w:t>31</w:t>
      </w:r>
      <w:r>
        <w:rPr>
          <w:rFonts w:hint="eastAsia"/>
        </w:rPr>
        <w:t>日</w:t>
      </w:r>
      <w:r w:rsidR="002E53B5" w:rsidRPr="002F3A1B">
        <w:rPr>
          <w:rFonts w:hint="eastAsia"/>
          <w:color w:val="000000" w:themeColor="text1"/>
        </w:rPr>
        <w:t>をもって</w:t>
      </w:r>
      <w:r w:rsidR="002E53B5">
        <w:rPr>
          <w:rFonts w:hint="eastAsia"/>
        </w:rPr>
        <w:t>その効力を失うものとする。</w:t>
      </w:r>
    </w:p>
    <w:p w14:paraId="104020C4" w14:textId="77777777" w:rsidR="00301C25" w:rsidRDefault="00301C25">
      <w:pPr>
        <w:ind w:left="226"/>
        <w:jc w:val="both"/>
      </w:pPr>
      <w:r>
        <w:rPr>
          <w:rFonts w:hint="eastAsia"/>
        </w:rPr>
        <w:lastRenderedPageBreak/>
        <w:t>（失効に伴う経過措置）</w:t>
      </w:r>
    </w:p>
    <w:p w14:paraId="0735C20B" w14:textId="77777777" w:rsidR="00301C25" w:rsidRDefault="00301C25">
      <w:pPr>
        <w:ind w:left="226" w:hanging="226"/>
        <w:jc w:val="both"/>
      </w:pPr>
      <w:r>
        <w:rPr>
          <w:rFonts w:hint="eastAsia"/>
        </w:rPr>
        <w:t>３　前項の規定にかかわらず、令和</w:t>
      </w:r>
      <w:r w:rsidR="005A3ABC">
        <w:rPr>
          <w:rFonts w:hint="eastAsia"/>
        </w:rPr>
        <w:t>８</w:t>
      </w:r>
      <w:r>
        <w:rPr>
          <w:rFonts w:hint="eastAsia"/>
        </w:rPr>
        <w:t>年３月</w:t>
      </w:r>
      <w:r w:rsidR="005A3ABC">
        <w:t>31</w:t>
      </w:r>
      <w:r>
        <w:rPr>
          <w:rFonts w:hint="eastAsia"/>
        </w:rPr>
        <w:t>日までに交付された補助金については、この告示の失効後も、第</w:t>
      </w:r>
      <w:r>
        <w:t>14</w:t>
      </w:r>
      <w:r>
        <w:rPr>
          <w:rFonts w:hint="eastAsia"/>
        </w:rPr>
        <w:t>条の規定は、なおその効力を有するもの</w:t>
      </w:r>
      <w:r w:rsidR="00372A11">
        <w:rPr>
          <w:rFonts w:hint="eastAsia"/>
        </w:rPr>
        <w:t>とする</w:t>
      </w:r>
      <w:r>
        <w:rPr>
          <w:rFonts w:hint="eastAsia"/>
        </w:rPr>
        <w:t>。</w:t>
      </w:r>
    </w:p>
    <w:p w14:paraId="3461D45F" w14:textId="77777777" w:rsidR="00A75EB3" w:rsidRDefault="00A75EB3">
      <w:pPr>
        <w:ind w:left="226" w:hanging="226"/>
        <w:jc w:val="both"/>
      </w:pPr>
      <w:r>
        <w:rPr>
          <w:rFonts w:hint="eastAsia"/>
        </w:rPr>
        <w:t xml:space="preserve">　（廃止）</w:t>
      </w:r>
    </w:p>
    <w:p w14:paraId="281D1914" w14:textId="77777777" w:rsidR="00A75EB3" w:rsidRDefault="00A75EB3">
      <w:pPr>
        <w:ind w:left="226" w:hanging="226"/>
        <w:jc w:val="both"/>
      </w:pPr>
      <w:r>
        <w:rPr>
          <w:rFonts w:hint="eastAsia"/>
        </w:rPr>
        <w:t>４　従来の「山辺町危険ブロック塀等除却費用補助金交付要綱」を廃止する。</w:t>
      </w:r>
    </w:p>
    <w:p w14:paraId="7F57E290" w14:textId="77777777" w:rsidR="004728AB" w:rsidRDefault="004728AB">
      <w:pPr>
        <w:ind w:left="226" w:hanging="226"/>
        <w:jc w:val="both"/>
      </w:pPr>
    </w:p>
    <w:p w14:paraId="699BA765" w14:textId="77777777" w:rsidR="004728AB" w:rsidRDefault="004728AB">
      <w:pPr>
        <w:ind w:left="226" w:hanging="226"/>
        <w:jc w:val="both"/>
      </w:pPr>
    </w:p>
    <w:p w14:paraId="1371BBEA" w14:textId="77777777" w:rsidR="004728AB" w:rsidRDefault="004728AB">
      <w:pPr>
        <w:ind w:left="226" w:hanging="226"/>
        <w:jc w:val="both"/>
      </w:pPr>
    </w:p>
    <w:p w14:paraId="0D42BAE8" w14:textId="77777777" w:rsidR="004728AB" w:rsidRDefault="004728AB">
      <w:pPr>
        <w:ind w:left="226" w:hanging="226"/>
        <w:jc w:val="both"/>
      </w:pPr>
    </w:p>
    <w:p w14:paraId="540900EA" w14:textId="77777777" w:rsidR="004728AB" w:rsidRDefault="004728AB">
      <w:pPr>
        <w:ind w:left="226" w:hanging="226"/>
        <w:jc w:val="both"/>
      </w:pPr>
    </w:p>
    <w:p w14:paraId="7874F868" w14:textId="77777777" w:rsidR="004728AB" w:rsidRDefault="004728AB">
      <w:pPr>
        <w:ind w:left="226" w:hanging="226"/>
        <w:jc w:val="both"/>
      </w:pPr>
    </w:p>
    <w:p w14:paraId="3A6AA119" w14:textId="77777777" w:rsidR="004728AB" w:rsidRDefault="004728AB">
      <w:pPr>
        <w:ind w:left="226" w:hanging="226"/>
        <w:jc w:val="both"/>
      </w:pPr>
    </w:p>
    <w:p w14:paraId="27B3048A" w14:textId="77777777" w:rsidR="004728AB" w:rsidRDefault="004728AB">
      <w:pPr>
        <w:ind w:left="226" w:hanging="226"/>
        <w:jc w:val="both"/>
      </w:pPr>
    </w:p>
    <w:p w14:paraId="19C1EE6A" w14:textId="77777777" w:rsidR="004728AB" w:rsidRDefault="004728AB">
      <w:pPr>
        <w:ind w:left="226" w:hanging="226"/>
        <w:jc w:val="both"/>
      </w:pPr>
    </w:p>
    <w:p w14:paraId="3FE4088A" w14:textId="77777777" w:rsidR="004728AB" w:rsidRDefault="004728AB">
      <w:pPr>
        <w:ind w:left="226" w:hanging="226"/>
        <w:jc w:val="both"/>
      </w:pPr>
    </w:p>
    <w:p w14:paraId="2A285A2B" w14:textId="77777777" w:rsidR="004728AB" w:rsidRDefault="004728AB">
      <w:pPr>
        <w:ind w:left="226" w:hanging="226"/>
        <w:jc w:val="both"/>
      </w:pPr>
    </w:p>
    <w:p w14:paraId="6917FAC3" w14:textId="77777777" w:rsidR="004728AB" w:rsidRDefault="004728AB">
      <w:pPr>
        <w:ind w:left="226" w:hanging="226"/>
        <w:jc w:val="both"/>
      </w:pPr>
    </w:p>
    <w:p w14:paraId="57FBEE32" w14:textId="77777777" w:rsidR="004728AB" w:rsidRDefault="004728AB">
      <w:pPr>
        <w:ind w:left="226" w:hanging="226"/>
        <w:jc w:val="both"/>
      </w:pPr>
    </w:p>
    <w:p w14:paraId="76EDC875" w14:textId="77777777" w:rsidR="004728AB" w:rsidRDefault="004728AB">
      <w:pPr>
        <w:ind w:left="226" w:hanging="226"/>
        <w:jc w:val="both"/>
      </w:pPr>
    </w:p>
    <w:p w14:paraId="1B30179C" w14:textId="77777777" w:rsidR="004728AB" w:rsidRDefault="004728AB">
      <w:pPr>
        <w:ind w:left="226" w:hanging="226"/>
        <w:jc w:val="both"/>
      </w:pPr>
    </w:p>
    <w:p w14:paraId="1F066CC1" w14:textId="77777777" w:rsidR="004728AB" w:rsidRDefault="004728AB">
      <w:pPr>
        <w:ind w:left="226" w:hanging="226"/>
        <w:jc w:val="both"/>
      </w:pPr>
    </w:p>
    <w:p w14:paraId="5486DA9D" w14:textId="77777777" w:rsidR="004728AB" w:rsidRDefault="004728AB">
      <w:pPr>
        <w:ind w:left="226" w:hanging="226"/>
        <w:jc w:val="both"/>
      </w:pPr>
    </w:p>
    <w:p w14:paraId="547DA335" w14:textId="77777777" w:rsidR="004728AB" w:rsidRDefault="004728AB">
      <w:pPr>
        <w:ind w:left="226" w:hanging="226"/>
        <w:jc w:val="both"/>
      </w:pPr>
    </w:p>
    <w:p w14:paraId="72EB10DA" w14:textId="77777777" w:rsidR="004728AB" w:rsidRDefault="004728AB">
      <w:pPr>
        <w:ind w:left="226" w:hanging="226"/>
        <w:jc w:val="both"/>
      </w:pPr>
    </w:p>
    <w:p w14:paraId="3EF26AEA" w14:textId="77777777" w:rsidR="004728AB" w:rsidRDefault="004728AB">
      <w:pPr>
        <w:ind w:left="226" w:hanging="226"/>
        <w:jc w:val="both"/>
      </w:pPr>
    </w:p>
    <w:p w14:paraId="74FC6640" w14:textId="77777777" w:rsidR="004728AB" w:rsidRDefault="004728AB">
      <w:pPr>
        <w:ind w:left="226" w:hanging="226"/>
        <w:jc w:val="both"/>
      </w:pPr>
    </w:p>
    <w:p w14:paraId="11EB9DE3" w14:textId="77777777" w:rsidR="004728AB" w:rsidRDefault="004728AB">
      <w:pPr>
        <w:ind w:left="226" w:hanging="226"/>
        <w:jc w:val="both"/>
      </w:pPr>
    </w:p>
    <w:p w14:paraId="1714D207" w14:textId="77777777" w:rsidR="004728AB" w:rsidRDefault="004728AB">
      <w:pPr>
        <w:ind w:left="226" w:hanging="226"/>
        <w:jc w:val="both"/>
      </w:pPr>
    </w:p>
    <w:p w14:paraId="14CA11BD" w14:textId="77777777" w:rsidR="004728AB" w:rsidRDefault="004728AB">
      <w:pPr>
        <w:ind w:left="226" w:hanging="226"/>
        <w:jc w:val="both"/>
      </w:pPr>
    </w:p>
    <w:p w14:paraId="2717462B" w14:textId="77777777" w:rsidR="004728AB" w:rsidRDefault="004728AB">
      <w:pPr>
        <w:ind w:left="226" w:hanging="226"/>
        <w:jc w:val="both"/>
      </w:pPr>
    </w:p>
    <w:p w14:paraId="42EBB68A" w14:textId="77777777" w:rsidR="004728AB" w:rsidRDefault="004728AB">
      <w:pPr>
        <w:ind w:left="226" w:hanging="226"/>
        <w:jc w:val="both"/>
      </w:pPr>
    </w:p>
    <w:p w14:paraId="67C69A95" w14:textId="77777777" w:rsidR="004728AB" w:rsidRDefault="004728AB">
      <w:pPr>
        <w:ind w:left="226" w:hanging="226"/>
        <w:jc w:val="both"/>
      </w:pPr>
    </w:p>
    <w:p w14:paraId="492526C9" w14:textId="77777777" w:rsidR="004728AB" w:rsidRDefault="004728AB">
      <w:pPr>
        <w:ind w:left="226" w:hanging="226"/>
        <w:jc w:val="both"/>
      </w:pPr>
    </w:p>
    <w:p w14:paraId="314DD300" w14:textId="77777777" w:rsidR="004728AB" w:rsidRDefault="004728AB">
      <w:pPr>
        <w:ind w:left="226" w:hanging="226"/>
        <w:jc w:val="both"/>
      </w:pPr>
    </w:p>
    <w:p w14:paraId="11A462A5" w14:textId="77777777" w:rsidR="004728AB" w:rsidRDefault="004728AB" w:rsidP="005A3ABC">
      <w:pPr>
        <w:jc w:val="both"/>
      </w:pPr>
    </w:p>
    <w:p w14:paraId="6C3FAAF2" w14:textId="4936B6ED" w:rsidR="004A07B4" w:rsidRDefault="004A07B4" w:rsidP="005A3ABC">
      <w:pPr>
        <w:jc w:val="both"/>
      </w:pPr>
      <w:r w:rsidRPr="004A07B4">
        <w:rPr>
          <w:noProof/>
        </w:rPr>
        <w:lastRenderedPageBreak/>
        <w:drawing>
          <wp:inline distT="0" distB="0" distL="0" distR="0" wp14:anchorId="1D213FEB" wp14:editId="2A95A063">
            <wp:extent cx="5478145" cy="8352155"/>
            <wp:effectExtent l="0" t="0" r="0" b="0"/>
            <wp:docPr id="10750230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8145" cy="8352155"/>
                    </a:xfrm>
                    <a:prstGeom prst="rect">
                      <a:avLst/>
                    </a:prstGeom>
                    <a:noFill/>
                    <a:ln>
                      <a:noFill/>
                    </a:ln>
                  </pic:spPr>
                </pic:pic>
              </a:graphicData>
            </a:graphic>
          </wp:inline>
        </w:drawing>
      </w:r>
    </w:p>
    <w:p w14:paraId="74D8FAE0" w14:textId="500183B7" w:rsidR="004A07B4" w:rsidRDefault="004A07B4" w:rsidP="005A3ABC">
      <w:pPr>
        <w:jc w:val="both"/>
      </w:pPr>
      <w:r w:rsidRPr="004A07B4">
        <w:rPr>
          <w:noProof/>
        </w:rPr>
        <w:lastRenderedPageBreak/>
        <w:drawing>
          <wp:inline distT="0" distB="0" distL="0" distR="0" wp14:anchorId="348B1230" wp14:editId="18D21F25">
            <wp:extent cx="5612765" cy="8072120"/>
            <wp:effectExtent l="0" t="0" r="6985" b="0"/>
            <wp:docPr id="2649428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765" cy="8072120"/>
                    </a:xfrm>
                    <a:prstGeom prst="rect">
                      <a:avLst/>
                    </a:prstGeom>
                    <a:noFill/>
                    <a:ln>
                      <a:noFill/>
                    </a:ln>
                  </pic:spPr>
                </pic:pic>
              </a:graphicData>
            </a:graphic>
          </wp:inline>
        </w:drawing>
      </w:r>
    </w:p>
    <w:p w14:paraId="5AC1083B" w14:textId="77777777" w:rsidR="004A07B4" w:rsidRDefault="004A07B4" w:rsidP="005A3ABC">
      <w:pPr>
        <w:jc w:val="both"/>
      </w:pPr>
    </w:p>
    <w:p w14:paraId="692B67C7" w14:textId="34727BA0" w:rsidR="004A07B4" w:rsidRDefault="004A07B4" w:rsidP="005A3ABC">
      <w:pPr>
        <w:jc w:val="both"/>
      </w:pPr>
      <w:r w:rsidRPr="004A07B4">
        <w:rPr>
          <w:noProof/>
        </w:rPr>
        <w:lastRenderedPageBreak/>
        <w:drawing>
          <wp:inline distT="0" distB="0" distL="0" distR="0" wp14:anchorId="532E6B6A" wp14:editId="0D8EA592">
            <wp:extent cx="5439410" cy="8352155"/>
            <wp:effectExtent l="0" t="0" r="0" b="0"/>
            <wp:docPr id="183073189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9410" cy="8352155"/>
                    </a:xfrm>
                    <a:prstGeom prst="rect">
                      <a:avLst/>
                    </a:prstGeom>
                    <a:noFill/>
                    <a:ln>
                      <a:noFill/>
                    </a:ln>
                  </pic:spPr>
                </pic:pic>
              </a:graphicData>
            </a:graphic>
          </wp:inline>
        </w:drawing>
      </w:r>
    </w:p>
    <w:p w14:paraId="48E2865F" w14:textId="568EAA2B" w:rsidR="004A07B4" w:rsidRDefault="00F94425" w:rsidP="005A3ABC">
      <w:pPr>
        <w:jc w:val="both"/>
      </w:pPr>
      <w:r w:rsidRPr="00F94425">
        <w:lastRenderedPageBreak/>
        <w:drawing>
          <wp:inline distT="0" distB="0" distL="0" distR="0" wp14:anchorId="2A22550A" wp14:editId="14A9F0FC">
            <wp:extent cx="5404485" cy="7315200"/>
            <wp:effectExtent l="0" t="0" r="5715" b="0"/>
            <wp:docPr id="7712212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4485" cy="7315200"/>
                    </a:xfrm>
                    <a:prstGeom prst="rect">
                      <a:avLst/>
                    </a:prstGeom>
                    <a:noFill/>
                    <a:ln>
                      <a:noFill/>
                    </a:ln>
                  </pic:spPr>
                </pic:pic>
              </a:graphicData>
            </a:graphic>
          </wp:inline>
        </w:drawing>
      </w:r>
    </w:p>
    <w:p w14:paraId="6D097F51" w14:textId="77777777" w:rsidR="004A07B4" w:rsidRDefault="004A07B4" w:rsidP="005A3ABC">
      <w:pPr>
        <w:jc w:val="both"/>
      </w:pPr>
    </w:p>
    <w:p w14:paraId="0DFB4850" w14:textId="77777777" w:rsidR="004A07B4" w:rsidRDefault="004A07B4" w:rsidP="005A3ABC">
      <w:pPr>
        <w:jc w:val="both"/>
      </w:pPr>
    </w:p>
    <w:p w14:paraId="5245A7F8" w14:textId="77777777" w:rsidR="004A07B4" w:rsidRDefault="004A07B4" w:rsidP="005A3ABC">
      <w:pPr>
        <w:jc w:val="both"/>
      </w:pPr>
    </w:p>
    <w:p w14:paraId="092FFCD3" w14:textId="77777777" w:rsidR="004A07B4" w:rsidRDefault="004A07B4" w:rsidP="005A3ABC">
      <w:pPr>
        <w:jc w:val="both"/>
      </w:pPr>
    </w:p>
    <w:p w14:paraId="361069A9" w14:textId="38A3EFD9" w:rsidR="004A07B4" w:rsidRDefault="004A07B4" w:rsidP="005A3ABC">
      <w:pPr>
        <w:jc w:val="both"/>
      </w:pPr>
      <w:r w:rsidRPr="004A07B4">
        <w:rPr>
          <w:noProof/>
        </w:rPr>
        <w:lastRenderedPageBreak/>
        <w:drawing>
          <wp:inline distT="0" distB="0" distL="0" distR="0" wp14:anchorId="55130099" wp14:editId="7B16E6DF">
            <wp:extent cx="5389880" cy="8013065"/>
            <wp:effectExtent l="0" t="0" r="1270" b="0"/>
            <wp:docPr id="29190588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9880" cy="8013065"/>
                    </a:xfrm>
                    <a:prstGeom prst="rect">
                      <a:avLst/>
                    </a:prstGeom>
                    <a:noFill/>
                    <a:ln>
                      <a:noFill/>
                    </a:ln>
                  </pic:spPr>
                </pic:pic>
              </a:graphicData>
            </a:graphic>
          </wp:inline>
        </w:drawing>
      </w:r>
    </w:p>
    <w:p w14:paraId="09F85A40" w14:textId="77777777" w:rsidR="004A07B4" w:rsidRDefault="004A07B4" w:rsidP="005A3ABC">
      <w:pPr>
        <w:jc w:val="both"/>
      </w:pPr>
    </w:p>
    <w:p w14:paraId="1391D58F" w14:textId="5868F595" w:rsidR="004A07B4" w:rsidRDefault="004A07B4" w:rsidP="005A3ABC">
      <w:pPr>
        <w:jc w:val="both"/>
      </w:pPr>
      <w:r w:rsidRPr="004A07B4">
        <w:rPr>
          <w:noProof/>
        </w:rPr>
        <w:lastRenderedPageBreak/>
        <w:drawing>
          <wp:inline distT="0" distB="0" distL="0" distR="0" wp14:anchorId="115E6325" wp14:editId="7DB308E3">
            <wp:extent cx="5050790" cy="8352155"/>
            <wp:effectExtent l="0" t="0" r="0" b="0"/>
            <wp:docPr id="58285996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0790" cy="8352155"/>
                    </a:xfrm>
                    <a:prstGeom prst="rect">
                      <a:avLst/>
                    </a:prstGeom>
                    <a:noFill/>
                    <a:ln>
                      <a:noFill/>
                    </a:ln>
                  </pic:spPr>
                </pic:pic>
              </a:graphicData>
            </a:graphic>
          </wp:inline>
        </w:drawing>
      </w:r>
    </w:p>
    <w:p w14:paraId="7B38951C" w14:textId="028BECA8" w:rsidR="004A07B4" w:rsidRDefault="004A07B4" w:rsidP="005A3ABC">
      <w:pPr>
        <w:jc w:val="both"/>
      </w:pPr>
      <w:r w:rsidRPr="004A07B4">
        <w:rPr>
          <w:noProof/>
        </w:rPr>
        <w:lastRenderedPageBreak/>
        <w:drawing>
          <wp:inline distT="0" distB="0" distL="0" distR="0" wp14:anchorId="5BBF1BA8" wp14:editId="0737CBA3">
            <wp:extent cx="5389880" cy="6641465"/>
            <wp:effectExtent l="0" t="0" r="1270" b="0"/>
            <wp:docPr id="133968157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880" cy="6641465"/>
                    </a:xfrm>
                    <a:prstGeom prst="rect">
                      <a:avLst/>
                    </a:prstGeom>
                    <a:noFill/>
                    <a:ln>
                      <a:noFill/>
                    </a:ln>
                  </pic:spPr>
                </pic:pic>
              </a:graphicData>
            </a:graphic>
          </wp:inline>
        </w:drawing>
      </w:r>
    </w:p>
    <w:p w14:paraId="2D9362DE" w14:textId="77777777" w:rsidR="004A07B4" w:rsidRDefault="004A07B4" w:rsidP="005A3ABC">
      <w:pPr>
        <w:jc w:val="both"/>
      </w:pPr>
    </w:p>
    <w:p w14:paraId="04B7BB04" w14:textId="77777777" w:rsidR="004A07B4" w:rsidRDefault="004A07B4" w:rsidP="005A3ABC">
      <w:pPr>
        <w:jc w:val="both"/>
      </w:pPr>
    </w:p>
    <w:p w14:paraId="455ED97D" w14:textId="77777777" w:rsidR="004A07B4" w:rsidRDefault="004A07B4" w:rsidP="005A3ABC">
      <w:pPr>
        <w:jc w:val="both"/>
      </w:pPr>
    </w:p>
    <w:p w14:paraId="09D990BF" w14:textId="77777777" w:rsidR="004A07B4" w:rsidRDefault="004A07B4" w:rsidP="005A3ABC">
      <w:pPr>
        <w:jc w:val="both"/>
      </w:pPr>
    </w:p>
    <w:p w14:paraId="657935B9" w14:textId="77777777" w:rsidR="004A07B4" w:rsidRDefault="004A07B4" w:rsidP="005A3ABC">
      <w:pPr>
        <w:jc w:val="both"/>
      </w:pPr>
    </w:p>
    <w:p w14:paraId="36506F56" w14:textId="77777777" w:rsidR="004A07B4" w:rsidRDefault="004A07B4" w:rsidP="005A3ABC">
      <w:pPr>
        <w:jc w:val="both"/>
      </w:pPr>
    </w:p>
    <w:p w14:paraId="1CE54F10" w14:textId="77777777" w:rsidR="004A07B4" w:rsidRDefault="004A07B4" w:rsidP="005A3ABC">
      <w:pPr>
        <w:jc w:val="both"/>
      </w:pPr>
    </w:p>
    <w:p w14:paraId="1C2627D9" w14:textId="03CBCB94" w:rsidR="004A07B4" w:rsidRDefault="004A07B4" w:rsidP="005A3ABC">
      <w:pPr>
        <w:jc w:val="both"/>
      </w:pPr>
      <w:r w:rsidRPr="004A07B4">
        <w:rPr>
          <w:noProof/>
        </w:rPr>
        <w:lastRenderedPageBreak/>
        <w:drawing>
          <wp:inline distT="0" distB="0" distL="0" distR="0" wp14:anchorId="68BDE516" wp14:editId="14A11C6A">
            <wp:extent cx="5558790" cy="8326120"/>
            <wp:effectExtent l="0" t="0" r="3810" b="0"/>
            <wp:docPr id="74683803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8790" cy="8326120"/>
                    </a:xfrm>
                    <a:prstGeom prst="rect">
                      <a:avLst/>
                    </a:prstGeom>
                    <a:noFill/>
                    <a:ln>
                      <a:noFill/>
                    </a:ln>
                  </pic:spPr>
                </pic:pic>
              </a:graphicData>
            </a:graphic>
          </wp:inline>
        </w:drawing>
      </w:r>
    </w:p>
    <w:p w14:paraId="0F649610" w14:textId="5AE8E7F3" w:rsidR="004A07B4" w:rsidRDefault="004A07B4" w:rsidP="005A3ABC">
      <w:pPr>
        <w:jc w:val="both"/>
      </w:pPr>
      <w:r w:rsidRPr="004A07B4">
        <w:rPr>
          <w:noProof/>
        </w:rPr>
        <w:lastRenderedPageBreak/>
        <w:drawing>
          <wp:inline distT="0" distB="0" distL="0" distR="0" wp14:anchorId="67687ABB" wp14:editId="3BF5AC89">
            <wp:extent cx="5534660" cy="8326120"/>
            <wp:effectExtent l="0" t="0" r="8890" b="0"/>
            <wp:docPr id="9675854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660" cy="8326120"/>
                    </a:xfrm>
                    <a:prstGeom prst="rect">
                      <a:avLst/>
                    </a:prstGeom>
                    <a:noFill/>
                    <a:ln>
                      <a:noFill/>
                    </a:ln>
                  </pic:spPr>
                </pic:pic>
              </a:graphicData>
            </a:graphic>
          </wp:inline>
        </w:drawing>
      </w:r>
    </w:p>
    <w:p w14:paraId="717D327B" w14:textId="394E4069" w:rsidR="004A07B4" w:rsidRDefault="004A07B4" w:rsidP="005A3ABC">
      <w:pPr>
        <w:jc w:val="both"/>
      </w:pPr>
      <w:r w:rsidRPr="004A07B4">
        <w:rPr>
          <w:noProof/>
        </w:rPr>
        <w:lastRenderedPageBreak/>
        <w:drawing>
          <wp:inline distT="0" distB="0" distL="0" distR="0" wp14:anchorId="144CC1D5" wp14:editId="17D09E1B">
            <wp:extent cx="5389880" cy="7555865"/>
            <wp:effectExtent l="0" t="0" r="1270" b="0"/>
            <wp:docPr id="200515245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9880" cy="7555865"/>
                    </a:xfrm>
                    <a:prstGeom prst="rect">
                      <a:avLst/>
                    </a:prstGeom>
                    <a:noFill/>
                    <a:ln>
                      <a:noFill/>
                    </a:ln>
                  </pic:spPr>
                </pic:pic>
              </a:graphicData>
            </a:graphic>
          </wp:inline>
        </w:drawing>
      </w:r>
    </w:p>
    <w:p w14:paraId="760A5AE2" w14:textId="77777777" w:rsidR="004A07B4" w:rsidRDefault="004A07B4" w:rsidP="005A3ABC">
      <w:pPr>
        <w:jc w:val="both"/>
      </w:pPr>
    </w:p>
    <w:p w14:paraId="66EB25FF" w14:textId="77777777" w:rsidR="004A07B4" w:rsidRDefault="004A07B4" w:rsidP="005A3ABC">
      <w:pPr>
        <w:jc w:val="both"/>
      </w:pPr>
    </w:p>
    <w:p w14:paraId="191627CA" w14:textId="77777777" w:rsidR="004A07B4" w:rsidRDefault="004A07B4" w:rsidP="005A3ABC">
      <w:pPr>
        <w:jc w:val="both"/>
      </w:pPr>
    </w:p>
    <w:p w14:paraId="05446CFF" w14:textId="15262201" w:rsidR="004A07B4" w:rsidRDefault="004A07B4" w:rsidP="005A3ABC">
      <w:pPr>
        <w:jc w:val="both"/>
      </w:pPr>
      <w:r w:rsidRPr="004A07B4">
        <w:rPr>
          <w:noProof/>
        </w:rPr>
        <w:lastRenderedPageBreak/>
        <w:drawing>
          <wp:inline distT="0" distB="0" distL="0" distR="0" wp14:anchorId="3FED51C1" wp14:editId="5D4AAEF0">
            <wp:extent cx="5177790" cy="8352155"/>
            <wp:effectExtent l="0" t="0" r="0" b="0"/>
            <wp:docPr id="144701669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7790" cy="8352155"/>
                    </a:xfrm>
                    <a:prstGeom prst="rect">
                      <a:avLst/>
                    </a:prstGeom>
                    <a:noFill/>
                    <a:ln>
                      <a:noFill/>
                    </a:ln>
                  </pic:spPr>
                </pic:pic>
              </a:graphicData>
            </a:graphic>
          </wp:inline>
        </w:drawing>
      </w:r>
    </w:p>
    <w:p w14:paraId="467BE6CB" w14:textId="1E38AF13" w:rsidR="004A07B4" w:rsidRDefault="004A07B4" w:rsidP="005A3ABC">
      <w:pPr>
        <w:jc w:val="both"/>
      </w:pPr>
      <w:r w:rsidRPr="004A07B4">
        <w:rPr>
          <w:noProof/>
        </w:rPr>
        <w:lastRenderedPageBreak/>
        <w:drawing>
          <wp:inline distT="0" distB="0" distL="0" distR="0" wp14:anchorId="785D78C0" wp14:editId="1829FF6D">
            <wp:extent cx="5534660" cy="7772400"/>
            <wp:effectExtent l="0" t="0" r="0" b="0"/>
            <wp:docPr id="136858036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4660" cy="7772400"/>
                    </a:xfrm>
                    <a:prstGeom prst="rect">
                      <a:avLst/>
                    </a:prstGeom>
                    <a:noFill/>
                    <a:ln>
                      <a:noFill/>
                    </a:ln>
                  </pic:spPr>
                </pic:pic>
              </a:graphicData>
            </a:graphic>
          </wp:inline>
        </w:drawing>
      </w:r>
    </w:p>
    <w:p w14:paraId="52528A7D" w14:textId="77777777" w:rsidR="004A07B4" w:rsidRDefault="004A07B4" w:rsidP="005A3ABC">
      <w:pPr>
        <w:jc w:val="both"/>
      </w:pPr>
    </w:p>
    <w:p w14:paraId="7191A07B" w14:textId="77777777" w:rsidR="004A07B4" w:rsidRDefault="004A07B4" w:rsidP="005A3ABC">
      <w:pPr>
        <w:jc w:val="both"/>
      </w:pPr>
    </w:p>
    <w:sectPr w:rsidR="004A07B4">
      <w:type w:val="continuous"/>
      <w:pgSz w:w="11906" w:h="16838"/>
      <w:pgMar w:top="1984" w:right="1417" w:bottom="1701" w:left="1417" w:header="720" w:footer="1401" w:gutter="0"/>
      <w:cols w:space="720"/>
      <w:noEndnote/>
      <w:docGrid w:type="linesAndChars" w:linePitch="375"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ACF13" w14:textId="77777777" w:rsidR="00E73A92" w:rsidRDefault="00E73A92" w:rsidP="00310396">
      <w:r>
        <w:separator/>
      </w:r>
    </w:p>
  </w:endnote>
  <w:endnote w:type="continuationSeparator" w:id="0">
    <w:p w14:paraId="3AFCDD01" w14:textId="77777777" w:rsidR="00E73A92" w:rsidRDefault="00E73A92" w:rsidP="0031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CBEBE" w14:textId="77777777" w:rsidR="00E73A92" w:rsidRDefault="00E73A92" w:rsidP="00310396">
      <w:r>
        <w:separator/>
      </w:r>
    </w:p>
  </w:footnote>
  <w:footnote w:type="continuationSeparator" w:id="0">
    <w:p w14:paraId="76A4F584" w14:textId="77777777" w:rsidR="00E73A92" w:rsidRDefault="00E73A92" w:rsidP="00310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783A"/>
    <w:rsid w:val="001A3F0B"/>
    <w:rsid w:val="001F34FD"/>
    <w:rsid w:val="0028607C"/>
    <w:rsid w:val="002B7086"/>
    <w:rsid w:val="002E53B5"/>
    <w:rsid w:val="002F3A1B"/>
    <w:rsid w:val="00301C25"/>
    <w:rsid w:val="00310396"/>
    <w:rsid w:val="00372A11"/>
    <w:rsid w:val="004728AB"/>
    <w:rsid w:val="004A07B4"/>
    <w:rsid w:val="005438E0"/>
    <w:rsid w:val="005A3ABC"/>
    <w:rsid w:val="007F1179"/>
    <w:rsid w:val="00A16058"/>
    <w:rsid w:val="00A75EB3"/>
    <w:rsid w:val="00A77B3E"/>
    <w:rsid w:val="00C61106"/>
    <w:rsid w:val="00C92EED"/>
    <w:rsid w:val="00CA2A55"/>
    <w:rsid w:val="00DF49ED"/>
    <w:rsid w:val="00E73A92"/>
    <w:rsid w:val="00F9442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E03227"/>
  <w14:defaultImageDpi w14:val="0"/>
  <w15:docId w15:val="{B03291A7-6C0B-4ACE-B226-9B6B2732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0396"/>
    <w:pPr>
      <w:tabs>
        <w:tab w:val="center" w:pos="4252"/>
        <w:tab w:val="right" w:pos="8504"/>
      </w:tabs>
      <w:snapToGrid w:val="0"/>
    </w:pPr>
  </w:style>
  <w:style w:type="character" w:customStyle="1" w:styleId="a4">
    <w:name w:val="ヘッダー (文字)"/>
    <w:basedOn w:val="a0"/>
    <w:link w:val="a3"/>
    <w:uiPriority w:val="99"/>
    <w:rsid w:val="00310396"/>
    <w:rPr>
      <w:rFonts w:ascii="ＭＳ 明朝" w:eastAsia="ＭＳ 明朝" w:hAnsi="ＭＳ 明朝" w:cs="ＭＳ 明朝"/>
      <w:kern w:val="0"/>
      <w:sz w:val="24"/>
      <w:szCs w:val="24"/>
    </w:rPr>
  </w:style>
  <w:style w:type="paragraph" w:styleId="a5">
    <w:name w:val="footer"/>
    <w:basedOn w:val="a"/>
    <w:link w:val="a6"/>
    <w:uiPriority w:val="99"/>
    <w:rsid w:val="00310396"/>
    <w:pPr>
      <w:tabs>
        <w:tab w:val="center" w:pos="4252"/>
        <w:tab w:val="right" w:pos="8504"/>
      </w:tabs>
      <w:snapToGrid w:val="0"/>
    </w:pPr>
  </w:style>
  <w:style w:type="character" w:customStyle="1" w:styleId="a6">
    <w:name w:val="フッター (文字)"/>
    <w:basedOn w:val="a0"/>
    <w:link w:val="a5"/>
    <w:uiPriority w:val="99"/>
    <w:rsid w:val="0031039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3901</Words>
  <Characters>246</Characters>
  <Application>Microsoft Office Word</Application>
  <DocSecurity>0</DocSecurity>
  <Lines>2</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PC2440</dc:creator>
  <cp:keywords/>
  <dc:description/>
  <cp:lastModifiedBy>PC2440</cp:lastModifiedBy>
  <cp:revision>3</cp:revision>
  <cp:lastPrinted>2024-06-19T07:14:00Z</cp:lastPrinted>
  <dcterms:created xsi:type="dcterms:W3CDTF">2025-04-16T04:04:00Z</dcterms:created>
  <dcterms:modified xsi:type="dcterms:W3CDTF">2025-04-16T04:10:00Z</dcterms:modified>
</cp:coreProperties>
</file>